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D6" w:rsidRDefault="00CE5ED6" w:rsidP="00CB361B">
      <w:pPr>
        <w:spacing w:after="0" w:line="240" w:lineRule="auto"/>
        <w:rPr>
          <w:rFonts w:eastAsia="Calibri"/>
          <w:b/>
          <w:noProof/>
          <w:sz w:val="24"/>
          <w:szCs w:val="24"/>
          <w:lang w:val="kk-KZ"/>
        </w:rPr>
      </w:pPr>
      <w:r w:rsidRPr="00CE5ED6">
        <w:rPr>
          <w:rFonts w:eastAsia="Calibri"/>
          <w:b/>
          <w:noProof/>
          <w:sz w:val="24"/>
          <w:szCs w:val="24"/>
          <w:lang w:val="kk-KZ"/>
        </w:rPr>
        <w:t>831117400622</w:t>
      </w:r>
      <w:bookmarkStart w:id="0" w:name="_GoBack"/>
      <w:bookmarkEnd w:id="0"/>
    </w:p>
    <w:p w:rsidR="00CE5ED6" w:rsidRDefault="00CE5ED6" w:rsidP="00CB361B">
      <w:pPr>
        <w:spacing w:after="0" w:line="240" w:lineRule="auto"/>
        <w:rPr>
          <w:rFonts w:eastAsia="Calibri"/>
          <w:b/>
          <w:noProof/>
          <w:sz w:val="24"/>
          <w:szCs w:val="24"/>
          <w:lang w:val="kk-KZ"/>
        </w:rPr>
      </w:pPr>
    </w:p>
    <w:p w:rsidR="00AB7A16" w:rsidRPr="00CB361B" w:rsidRDefault="00CB361B" w:rsidP="00CB361B">
      <w:pPr>
        <w:spacing w:after="0" w:line="240" w:lineRule="auto"/>
        <w:rPr>
          <w:rFonts w:eastAsia="Calibri"/>
          <w:b/>
          <w:noProof/>
          <w:sz w:val="24"/>
          <w:szCs w:val="24"/>
          <w:lang w:val="kk-KZ"/>
        </w:rPr>
      </w:pPr>
      <w:r w:rsidRPr="00CB361B">
        <w:rPr>
          <w:rFonts w:eastAsia="Calibri"/>
          <w:b/>
          <w:noProof/>
          <w:sz w:val="24"/>
          <w:szCs w:val="24"/>
          <w:lang w:val="kk-KZ"/>
        </w:rPr>
        <w:t xml:space="preserve">ЖОЛДАСОВА </w:t>
      </w:r>
      <w:r w:rsidR="00AB7A16" w:rsidRPr="00CB361B">
        <w:rPr>
          <w:rFonts w:eastAsia="Calibri"/>
          <w:b/>
          <w:noProof/>
          <w:sz w:val="24"/>
          <w:szCs w:val="24"/>
          <w:lang w:val="kk-KZ"/>
        </w:rPr>
        <w:t>Гульмира Камалбаевна</w:t>
      </w:r>
      <w:r>
        <w:rPr>
          <w:rFonts w:eastAsia="Calibri"/>
          <w:b/>
          <w:noProof/>
          <w:sz w:val="24"/>
          <w:szCs w:val="24"/>
          <w:lang w:val="kk-KZ"/>
        </w:rPr>
        <w:t>,</w:t>
      </w:r>
    </w:p>
    <w:p w:rsidR="00AB7A16" w:rsidRPr="00CB361B" w:rsidRDefault="00AB7A16" w:rsidP="00CB361B">
      <w:pPr>
        <w:spacing w:after="0" w:line="240" w:lineRule="auto"/>
        <w:rPr>
          <w:rFonts w:eastAsia="Calibri"/>
          <w:b/>
          <w:noProof/>
          <w:sz w:val="24"/>
          <w:szCs w:val="24"/>
          <w:lang w:val="kk-KZ"/>
        </w:rPr>
      </w:pPr>
      <w:r w:rsidRPr="00CB361B">
        <w:rPr>
          <w:rFonts w:eastAsia="Calibri"/>
          <w:b/>
          <w:noProof/>
          <w:sz w:val="24"/>
          <w:szCs w:val="24"/>
          <w:lang w:val="kk-KZ"/>
        </w:rPr>
        <w:t>"Атамекен" жалпы білім беретін мектеп КММ</w:t>
      </w:r>
      <w:r w:rsidR="00CB361B">
        <w:rPr>
          <w:rFonts w:eastAsia="Calibri"/>
          <w:b/>
          <w:noProof/>
          <w:sz w:val="24"/>
          <w:szCs w:val="24"/>
          <w:lang w:val="kk-KZ"/>
        </w:rPr>
        <w:t xml:space="preserve"> ф</w:t>
      </w:r>
      <w:r w:rsidRPr="00CB361B">
        <w:rPr>
          <w:rFonts w:eastAsia="Calibri"/>
          <w:b/>
          <w:noProof/>
          <w:sz w:val="24"/>
          <w:szCs w:val="24"/>
          <w:lang w:val="kk-KZ"/>
        </w:rPr>
        <w:t>изика</w:t>
      </w:r>
      <w:r w:rsidR="00CB361B">
        <w:rPr>
          <w:rFonts w:eastAsia="Calibri"/>
          <w:b/>
          <w:noProof/>
          <w:sz w:val="24"/>
          <w:szCs w:val="24"/>
          <w:lang w:val="kk-KZ"/>
        </w:rPr>
        <w:t xml:space="preserve"> пәні мұғалімі.</w:t>
      </w:r>
    </w:p>
    <w:p w:rsidR="00AB7A16" w:rsidRPr="00CB361B" w:rsidRDefault="00AB7A16" w:rsidP="00CB361B">
      <w:pPr>
        <w:spacing w:after="0" w:line="240" w:lineRule="auto"/>
        <w:rPr>
          <w:rFonts w:eastAsia="Calibri"/>
          <w:b/>
          <w:noProof/>
          <w:sz w:val="24"/>
          <w:szCs w:val="24"/>
          <w:lang w:val="kk-KZ"/>
        </w:rPr>
      </w:pPr>
      <w:r w:rsidRPr="00CB361B">
        <w:rPr>
          <w:rFonts w:eastAsia="Calibri"/>
          <w:b/>
          <w:noProof/>
          <w:sz w:val="24"/>
          <w:szCs w:val="24"/>
          <w:lang w:val="kk-KZ"/>
        </w:rPr>
        <w:t>Түркістан</w:t>
      </w:r>
      <w:r w:rsidR="00CB361B">
        <w:rPr>
          <w:rFonts w:eastAsia="Calibri"/>
          <w:b/>
          <w:noProof/>
          <w:sz w:val="24"/>
          <w:szCs w:val="24"/>
          <w:lang w:val="kk-KZ"/>
        </w:rPr>
        <w:t xml:space="preserve"> облысы, </w:t>
      </w:r>
      <w:r w:rsidRPr="00CB361B">
        <w:rPr>
          <w:rFonts w:eastAsia="Calibri"/>
          <w:b/>
          <w:noProof/>
          <w:sz w:val="24"/>
          <w:szCs w:val="24"/>
          <w:lang w:val="kk-KZ"/>
        </w:rPr>
        <w:t>Ордабасы</w:t>
      </w:r>
      <w:r w:rsidR="00CB361B">
        <w:rPr>
          <w:rFonts w:eastAsia="Calibri"/>
          <w:b/>
          <w:noProof/>
          <w:sz w:val="24"/>
          <w:szCs w:val="24"/>
          <w:lang w:val="kk-KZ"/>
        </w:rPr>
        <w:t xml:space="preserve"> ауданы</w:t>
      </w:r>
    </w:p>
    <w:p w:rsidR="00AB7A16" w:rsidRPr="00CB361B" w:rsidRDefault="00AB7A16" w:rsidP="00CB361B">
      <w:pPr>
        <w:spacing w:after="0" w:line="240" w:lineRule="auto"/>
        <w:rPr>
          <w:rFonts w:eastAsia="Calibri"/>
          <w:b/>
          <w:noProof/>
          <w:sz w:val="24"/>
          <w:szCs w:val="24"/>
          <w:lang w:val="kk-KZ"/>
        </w:rPr>
      </w:pPr>
    </w:p>
    <w:p w:rsidR="00CB739B" w:rsidRDefault="00CB739B" w:rsidP="00CB361B">
      <w:pPr>
        <w:spacing w:after="0" w:line="240" w:lineRule="auto"/>
        <w:jc w:val="center"/>
        <w:rPr>
          <w:rFonts w:eastAsia="Calibri"/>
          <w:b/>
          <w:noProof/>
          <w:sz w:val="24"/>
          <w:szCs w:val="24"/>
          <w:lang w:val="kk-KZ"/>
        </w:rPr>
      </w:pPr>
      <w:r w:rsidRPr="00CB361B">
        <w:rPr>
          <w:rFonts w:eastAsia="Calibri"/>
          <w:b/>
          <w:noProof/>
          <w:sz w:val="24"/>
          <w:szCs w:val="24"/>
          <w:lang w:val="kk-KZ"/>
        </w:rPr>
        <w:t>Магнит өрiсiнiң тогы бар өткiзгiшке әрекеті, электроқозғ</w:t>
      </w:r>
      <w:r w:rsidR="00B548F6" w:rsidRPr="00CB361B">
        <w:rPr>
          <w:rFonts w:eastAsia="Calibri"/>
          <w:b/>
          <w:noProof/>
          <w:sz w:val="24"/>
          <w:szCs w:val="24"/>
          <w:lang w:val="kk-KZ"/>
        </w:rPr>
        <w:t>алтқыш, электр өлшеуіш құралдар</w:t>
      </w:r>
    </w:p>
    <w:p w:rsidR="00CB361B" w:rsidRPr="00CB361B" w:rsidRDefault="00CB361B" w:rsidP="00CB361B">
      <w:pPr>
        <w:spacing w:after="0" w:line="240" w:lineRule="auto"/>
        <w:jc w:val="center"/>
        <w:rPr>
          <w:rFonts w:eastAsia="Calibri"/>
          <w:b/>
          <w:noProof/>
          <w:sz w:val="24"/>
          <w:szCs w:val="24"/>
          <w:lang w:val="kk-KZ"/>
        </w:rPr>
      </w:pPr>
    </w:p>
    <w:p w:rsidR="001B1813" w:rsidRPr="00CB361B" w:rsidRDefault="001B1813" w:rsidP="00CB361B">
      <w:pPr>
        <w:spacing w:after="0" w:line="240" w:lineRule="auto"/>
        <w:rPr>
          <w:rFonts w:eastAsia="Calibri"/>
          <w:b/>
          <w:sz w:val="24"/>
          <w:szCs w:val="24"/>
          <w:lang w:val="kk-KZ"/>
        </w:rPr>
      </w:pPr>
      <w:r w:rsidRPr="00CB361B">
        <w:rPr>
          <w:rFonts w:eastAsia="Calibri"/>
          <w:b/>
          <w:sz w:val="24"/>
          <w:szCs w:val="24"/>
          <w:lang w:val="kk-KZ"/>
        </w:rPr>
        <w:t>Оқу мақсаттары:</w:t>
      </w:r>
    </w:p>
    <w:p w:rsidR="00CB739B" w:rsidRPr="00CB361B" w:rsidRDefault="00CB739B" w:rsidP="00CB361B">
      <w:pPr>
        <w:spacing w:after="0" w:line="240" w:lineRule="auto"/>
        <w:rPr>
          <w:rFonts w:eastAsia="Calibri"/>
          <w:sz w:val="24"/>
          <w:szCs w:val="24"/>
          <w:lang w:val="kk-KZ"/>
        </w:rPr>
      </w:pPr>
      <w:r w:rsidRPr="00CB361B">
        <w:rPr>
          <w:rFonts w:eastAsia="Calibri"/>
          <w:sz w:val="24"/>
          <w:szCs w:val="24"/>
          <w:lang w:val="kk-KZ"/>
        </w:rPr>
        <w:t xml:space="preserve">8.4.3.5 </w:t>
      </w:r>
      <w:r w:rsidRPr="00CB361B">
        <w:rPr>
          <w:rFonts w:eastAsia="Calibri"/>
          <w:bCs/>
          <w:sz w:val="24"/>
          <w:szCs w:val="24"/>
          <w:lang w:val="kk-KZ"/>
        </w:rPr>
        <w:t xml:space="preserve">– </w:t>
      </w:r>
      <w:r w:rsidR="00CB361B">
        <w:rPr>
          <w:rFonts w:eastAsia="Calibri"/>
          <w:sz w:val="24"/>
          <w:szCs w:val="24"/>
          <w:lang w:val="kk-KZ"/>
        </w:rPr>
        <w:t>М</w:t>
      </w:r>
      <w:r w:rsidRPr="00CB361B">
        <w:rPr>
          <w:rFonts w:eastAsia="Calibri"/>
          <w:sz w:val="24"/>
          <w:szCs w:val="24"/>
          <w:lang w:val="kk-KZ"/>
        </w:rPr>
        <w:t xml:space="preserve">агнит өрісінің тогы </w:t>
      </w:r>
      <w:r w:rsidR="00CB361B">
        <w:rPr>
          <w:rFonts w:eastAsia="Calibri"/>
          <w:sz w:val="24"/>
          <w:szCs w:val="24"/>
          <w:lang w:val="kk-KZ"/>
        </w:rPr>
        <w:t>бар өткізгішке әсерін сипаттау;</w:t>
      </w:r>
    </w:p>
    <w:p w:rsidR="00CB739B" w:rsidRPr="00CB361B" w:rsidRDefault="00CB739B" w:rsidP="00CB361B">
      <w:pPr>
        <w:spacing w:after="0" w:line="240" w:lineRule="auto"/>
        <w:rPr>
          <w:b/>
          <w:bCs/>
          <w:sz w:val="24"/>
          <w:szCs w:val="24"/>
          <w:lang w:val="kk-KZ"/>
        </w:rPr>
      </w:pPr>
      <w:r w:rsidRPr="00CB361B">
        <w:rPr>
          <w:rFonts w:eastAsia="Calibri"/>
          <w:sz w:val="24"/>
          <w:szCs w:val="24"/>
          <w:lang w:val="kk-KZ"/>
        </w:rPr>
        <w:t xml:space="preserve">8.4.3.6 </w:t>
      </w:r>
      <w:r w:rsidRPr="00CB361B">
        <w:rPr>
          <w:rFonts w:eastAsia="Calibri"/>
          <w:bCs/>
          <w:sz w:val="24"/>
          <w:szCs w:val="24"/>
          <w:lang w:val="kk-KZ"/>
        </w:rPr>
        <w:t xml:space="preserve">– </w:t>
      </w:r>
      <w:r w:rsidR="00CB361B">
        <w:rPr>
          <w:rFonts w:eastAsia="Calibri"/>
          <w:sz w:val="24"/>
          <w:szCs w:val="24"/>
          <w:lang w:val="kk-KZ"/>
        </w:rPr>
        <w:t>Э</w:t>
      </w:r>
      <w:r w:rsidRPr="00CB361B">
        <w:rPr>
          <w:rFonts w:eastAsia="Calibri"/>
          <w:sz w:val="24"/>
          <w:szCs w:val="24"/>
          <w:lang w:val="kk-KZ"/>
        </w:rPr>
        <w:t>лектрқозғалтқыштың және электр өлшеуіш құралдардың жұмыс істеу принципін түсіндіру</w:t>
      </w:r>
    </w:p>
    <w:p w:rsidR="00CB739B" w:rsidRPr="00CB361B" w:rsidRDefault="00CB739B" w:rsidP="00E7192C">
      <w:pPr>
        <w:spacing w:after="0" w:line="240" w:lineRule="auto"/>
        <w:ind w:firstLine="708"/>
        <w:jc w:val="both"/>
        <w:rPr>
          <w:bCs/>
          <w:sz w:val="24"/>
          <w:szCs w:val="24"/>
          <w:lang w:val="kk-KZ"/>
        </w:rPr>
      </w:pPr>
      <w:r w:rsidRPr="00CB361B">
        <w:rPr>
          <w:bCs/>
          <w:noProof/>
          <w:sz w:val="24"/>
          <w:szCs w:val="24"/>
          <w:lang w:val="ru-RU" w:eastAsia="ru-RU"/>
        </w:rPr>
        <w:drawing>
          <wp:anchor distT="0" distB="0" distL="114300" distR="114300" simplePos="0" relativeHeight="251662336" behindDoc="0" locked="0" layoutInCell="1" allowOverlap="1" wp14:anchorId="7DB50808" wp14:editId="25021843">
            <wp:simplePos x="0" y="0"/>
            <wp:positionH relativeFrom="margin">
              <wp:posOffset>3882390</wp:posOffset>
            </wp:positionH>
            <wp:positionV relativeFrom="margin">
              <wp:posOffset>1953260</wp:posOffset>
            </wp:positionV>
            <wp:extent cx="2619375" cy="193548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375" cy="1935480"/>
                    </a:xfrm>
                    <a:prstGeom prst="rect">
                      <a:avLst/>
                    </a:prstGeom>
                  </pic:spPr>
                </pic:pic>
              </a:graphicData>
            </a:graphic>
          </wp:anchor>
        </w:drawing>
      </w:r>
      <w:r w:rsidR="00CB361B">
        <w:rPr>
          <w:bCs/>
          <w:sz w:val="24"/>
          <w:szCs w:val="24"/>
          <w:lang w:val="kk-KZ"/>
        </w:rPr>
        <w:t xml:space="preserve">Ең жоғары жылдамдықпен қозғалатын Шанхайдың маглев магниттік поездары </w:t>
      </w:r>
      <w:r w:rsidRPr="00CB361B">
        <w:rPr>
          <w:bCs/>
          <w:sz w:val="24"/>
          <w:szCs w:val="24"/>
          <w:lang w:val="kk-KZ"/>
        </w:rPr>
        <w:t>430 км/сағ жүріп өту мүмкіндігіне</w:t>
      </w:r>
      <w:r w:rsidR="00CB361B">
        <w:rPr>
          <w:bCs/>
          <w:sz w:val="24"/>
          <w:szCs w:val="24"/>
          <w:lang w:val="kk-KZ"/>
        </w:rPr>
        <w:t xml:space="preserve"> ие. Маглев поездарының жұмыс</w:t>
      </w:r>
      <w:r w:rsidRPr="00CB361B">
        <w:rPr>
          <w:bCs/>
          <w:sz w:val="24"/>
          <w:szCs w:val="24"/>
          <w:lang w:val="kk-KZ"/>
        </w:rPr>
        <w:t xml:space="preserve"> принципі магнит өрісімен байланысты. Тұрақты магниттің солтүстік полюстерін бір-біріне жақындатсақ, магниттер өзара тебіледі. Егер магниттің бірін төңкерсек, олар өзара тартылады. Магниттердің осы қасиеттерінің негізінде қысқа қашықтықта орналасқан рельстер арқылы сырғанай отырып маглев поез</w:t>
      </w:r>
      <w:r w:rsidR="00F14D6B">
        <w:rPr>
          <w:bCs/>
          <w:sz w:val="24"/>
          <w:szCs w:val="24"/>
          <w:lang w:val="kk-KZ"/>
        </w:rPr>
        <w:t>дары қозғалысқа келеді. Жақында</w:t>
      </w:r>
      <w:r w:rsidRPr="00CB361B">
        <w:rPr>
          <w:bCs/>
          <w:sz w:val="24"/>
          <w:szCs w:val="24"/>
          <w:lang w:val="kk-KZ"/>
        </w:rPr>
        <w:t xml:space="preserve"> Шанхайлық маглев поездарының жылдамдығынан да жоғары 603 км/сағ жылда</w:t>
      </w:r>
      <w:r w:rsidR="00F14D6B">
        <w:rPr>
          <w:bCs/>
          <w:sz w:val="24"/>
          <w:szCs w:val="24"/>
          <w:lang w:val="kk-KZ"/>
        </w:rPr>
        <w:t>мдықпен көшбастайтын Жапониялық</w:t>
      </w:r>
      <w:r w:rsidRPr="00CB361B">
        <w:rPr>
          <w:bCs/>
          <w:sz w:val="24"/>
          <w:szCs w:val="24"/>
          <w:lang w:val="kk-KZ"/>
        </w:rPr>
        <w:t xml:space="preserve"> JR-Maglev поездары шыға бастады. Ғалымдардың пайымдауынша магниттік поездардың қозғалыс жылдамдығын 1000 км/сағ жоғары жылдамдыққа дейін жеткізуге болады.</w:t>
      </w:r>
    </w:p>
    <w:p w:rsidR="00CB739B" w:rsidRPr="00CB361B" w:rsidRDefault="00CB739B" w:rsidP="00CB361B">
      <w:pPr>
        <w:spacing w:after="0" w:line="240" w:lineRule="auto"/>
        <w:jc w:val="both"/>
        <w:rPr>
          <w:bCs/>
          <w:sz w:val="24"/>
          <w:szCs w:val="24"/>
          <w:lang w:val="kk-KZ"/>
        </w:rPr>
      </w:pPr>
      <w:r w:rsidRPr="00CB361B">
        <w:rPr>
          <w:bCs/>
          <w:sz w:val="24"/>
          <w:szCs w:val="24"/>
          <w:lang w:val="kk-KZ"/>
        </w:rPr>
        <w:t>1.</w:t>
      </w:r>
      <w:r w:rsidR="00F14D6B">
        <w:rPr>
          <w:bCs/>
          <w:sz w:val="24"/>
          <w:szCs w:val="24"/>
          <w:lang w:val="kk-KZ"/>
        </w:rPr>
        <w:t xml:space="preserve"> </w:t>
      </w:r>
      <w:r w:rsidRPr="00CB361B">
        <w:rPr>
          <w:bCs/>
          <w:sz w:val="24"/>
          <w:szCs w:val="24"/>
          <w:lang w:val="kk-KZ"/>
        </w:rPr>
        <w:t>Магниттік поездардың қозғалыс принципі қалай жүзеге асырылады?</w:t>
      </w:r>
    </w:p>
    <w:p w:rsidR="00CB739B" w:rsidRPr="00CB361B" w:rsidRDefault="00CB739B" w:rsidP="00CB361B">
      <w:pPr>
        <w:spacing w:after="0" w:line="240" w:lineRule="auto"/>
        <w:jc w:val="both"/>
        <w:rPr>
          <w:rFonts w:eastAsia="Calibri"/>
          <w:sz w:val="24"/>
          <w:szCs w:val="24"/>
          <w:lang w:val="kk-KZ"/>
        </w:rPr>
      </w:pPr>
      <w:r w:rsidRPr="00CB361B">
        <w:rPr>
          <w:bCs/>
          <w:sz w:val="24"/>
          <w:szCs w:val="24"/>
          <w:lang w:val="kk-KZ"/>
        </w:rPr>
        <w:t xml:space="preserve">2. Поездардың қозғалысында </w:t>
      </w:r>
      <w:r w:rsidRPr="00CB361B">
        <w:rPr>
          <w:rFonts w:eastAsia="Calibri"/>
          <w:sz w:val="24"/>
          <w:szCs w:val="24"/>
          <w:lang w:val="kk-KZ"/>
        </w:rPr>
        <w:t>электрқозғалтқыштар қолданылады ма?</w:t>
      </w:r>
    </w:p>
    <w:p w:rsidR="00CB739B" w:rsidRPr="00CB361B" w:rsidRDefault="00CB739B" w:rsidP="00CB361B">
      <w:pPr>
        <w:spacing w:after="0" w:line="240" w:lineRule="auto"/>
        <w:jc w:val="both"/>
        <w:rPr>
          <w:bCs/>
          <w:sz w:val="24"/>
          <w:szCs w:val="24"/>
          <w:lang w:val="kk-KZ"/>
        </w:rPr>
      </w:pPr>
      <w:r w:rsidRPr="00CB361B">
        <w:rPr>
          <w:rFonts w:eastAsia="Calibri"/>
          <w:sz w:val="24"/>
          <w:szCs w:val="24"/>
          <w:lang w:val="kk-KZ"/>
        </w:rPr>
        <w:t>3.</w:t>
      </w:r>
      <w:r w:rsidRPr="00CB361B">
        <w:rPr>
          <w:bCs/>
          <w:sz w:val="24"/>
          <w:szCs w:val="24"/>
          <w:lang w:val="kk-KZ"/>
        </w:rPr>
        <w:t xml:space="preserve"> Шанхайлық маглев поездарының жылдамдығынан жоғары жылдамдықпен қозғалатын JR-Maglev поездарының жұмыс ерекшелігінде қан</w:t>
      </w:r>
      <w:r w:rsidR="00F14D6B">
        <w:rPr>
          <w:bCs/>
          <w:sz w:val="24"/>
          <w:szCs w:val="24"/>
          <w:lang w:val="kk-KZ"/>
        </w:rPr>
        <w:t>д</w:t>
      </w:r>
      <w:r w:rsidRPr="00CB361B">
        <w:rPr>
          <w:bCs/>
          <w:sz w:val="24"/>
          <w:szCs w:val="24"/>
          <w:lang w:val="kk-KZ"/>
        </w:rPr>
        <w:t>ай өзгерістер бар деп ойлайсыз?</w:t>
      </w:r>
    </w:p>
    <w:p w:rsidR="00CB739B" w:rsidRPr="00F14D6B" w:rsidRDefault="00CB739B" w:rsidP="00F14D6B">
      <w:pPr>
        <w:spacing w:after="0" w:line="240" w:lineRule="auto"/>
        <w:jc w:val="both"/>
        <w:rPr>
          <w:bCs/>
          <w:sz w:val="24"/>
          <w:szCs w:val="24"/>
          <w:lang w:val="kk-KZ"/>
        </w:rPr>
      </w:pPr>
      <w:r w:rsidRPr="00CB361B">
        <w:rPr>
          <w:bCs/>
          <w:sz w:val="24"/>
          <w:szCs w:val="24"/>
          <w:lang w:val="kk-KZ"/>
        </w:rPr>
        <w:t>4.Ғалымдардың пайымдауындағы болашақ супер маглев поезда</w:t>
      </w:r>
      <w:r w:rsidR="00F14D6B">
        <w:rPr>
          <w:bCs/>
          <w:sz w:val="24"/>
          <w:szCs w:val="24"/>
          <w:lang w:val="kk-KZ"/>
        </w:rPr>
        <w:t>рының ерекшелігі қандай болмақ?</w:t>
      </w:r>
    </w:p>
    <w:p w:rsidR="00CB739B" w:rsidRPr="00CB361B" w:rsidRDefault="001B1813" w:rsidP="00CB361B">
      <w:pPr>
        <w:spacing w:after="0" w:line="240" w:lineRule="auto"/>
        <w:rPr>
          <w:rFonts w:eastAsia="Calibri"/>
          <w:noProof/>
          <w:sz w:val="24"/>
          <w:szCs w:val="24"/>
          <w:lang w:val="kk-KZ"/>
        </w:rPr>
      </w:pPr>
      <w:r w:rsidRPr="00CB361B">
        <w:rPr>
          <w:rFonts w:eastAsia="Calibri"/>
          <w:b/>
          <w:noProof/>
          <w:sz w:val="24"/>
          <w:szCs w:val="24"/>
          <w:lang w:val="kk-KZ"/>
        </w:rPr>
        <w:t>Сабақтың тақырыбы:</w:t>
      </w:r>
      <w:r w:rsidRPr="00CB361B">
        <w:rPr>
          <w:rFonts w:eastAsia="Calibri"/>
          <w:noProof/>
          <w:sz w:val="24"/>
          <w:szCs w:val="24"/>
          <w:lang w:val="kk-KZ"/>
        </w:rPr>
        <w:t xml:space="preserve"> </w:t>
      </w:r>
      <w:r w:rsidR="00CB739B" w:rsidRPr="00CB361B">
        <w:rPr>
          <w:rFonts w:eastAsia="Calibri"/>
          <w:noProof/>
          <w:sz w:val="24"/>
          <w:szCs w:val="24"/>
          <w:lang w:val="kk-KZ"/>
        </w:rPr>
        <w:t>Электромагниттiк индукция, генераторлар.</w:t>
      </w:r>
    </w:p>
    <w:p w:rsidR="001B1813" w:rsidRPr="00CB361B" w:rsidRDefault="00F14D6B" w:rsidP="00CB361B">
      <w:pPr>
        <w:spacing w:after="0" w:line="240" w:lineRule="auto"/>
        <w:rPr>
          <w:rFonts w:eastAsia="Calibri"/>
          <w:b/>
          <w:sz w:val="24"/>
          <w:szCs w:val="24"/>
          <w:lang w:val="kk-KZ"/>
        </w:rPr>
      </w:pPr>
      <w:r>
        <w:rPr>
          <w:rFonts w:eastAsia="Calibri"/>
          <w:b/>
          <w:sz w:val="24"/>
          <w:szCs w:val="24"/>
          <w:lang w:val="kk-KZ"/>
        </w:rPr>
        <w:t>Оқу мақсаттары:</w:t>
      </w:r>
    </w:p>
    <w:p w:rsidR="00CB739B" w:rsidRPr="00CB361B" w:rsidRDefault="00CB739B" w:rsidP="00CB361B">
      <w:pPr>
        <w:spacing w:after="0" w:line="240" w:lineRule="auto"/>
        <w:rPr>
          <w:rFonts w:eastAsia="Calibri"/>
          <w:sz w:val="24"/>
          <w:szCs w:val="24"/>
          <w:lang w:val="kk-KZ"/>
        </w:rPr>
      </w:pPr>
      <w:r w:rsidRPr="00CB361B">
        <w:rPr>
          <w:rFonts w:eastAsia="Calibri"/>
          <w:sz w:val="24"/>
          <w:szCs w:val="24"/>
          <w:lang w:val="kk-KZ"/>
        </w:rPr>
        <w:t xml:space="preserve">8.4.3.7 </w:t>
      </w:r>
      <w:r w:rsidRPr="00CB361B">
        <w:rPr>
          <w:rFonts w:eastAsia="Calibri"/>
          <w:bCs/>
          <w:sz w:val="24"/>
          <w:szCs w:val="24"/>
          <w:lang w:val="kk-KZ"/>
        </w:rPr>
        <w:t xml:space="preserve">– </w:t>
      </w:r>
      <w:r w:rsidR="00F14D6B">
        <w:rPr>
          <w:rFonts w:eastAsia="Calibri"/>
          <w:sz w:val="24"/>
          <w:szCs w:val="24"/>
          <w:lang w:val="kk-KZ"/>
        </w:rPr>
        <w:t>Э</w:t>
      </w:r>
      <w:r w:rsidRPr="00CB361B">
        <w:rPr>
          <w:rFonts w:eastAsia="Calibri"/>
          <w:sz w:val="24"/>
          <w:szCs w:val="24"/>
          <w:lang w:val="kk-KZ"/>
        </w:rPr>
        <w:t>лектромагниттік индукция құбылысын түсіндіру;</w:t>
      </w:r>
    </w:p>
    <w:p w:rsidR="00CB739B" w:rsidRPr="00CB361B" w:rsidRDefault="00CB739B" w:rsidP="00CB361B">
      <w:pPr>
        <w:spacing w:after="0" w:line="240" w:lineRule="auto"/>
        <w:rPr>
          <w:b/>
          <w:bCs/>
          <w:sz w:val="24"/>
          <w:szCs w:val="24"/>
          <w:lang w:val="kk-KZ"/>
        </w:rPr>
      </w:pPr>
      <w:r w:rsidRPr="00CB361B">
        <w:rPr>
          <w:rFonts w:eastAsia="Calibri"/>
          <w:sz w:val="24"/>
          <w:szCs w:val="24"/>
          <w:lang w:val="kk-KZ"/>
        </w:rPr>
        <w:t xml:space="preserve">8.4.3.8 </w:t>
      </w:r>
      <w:r w:rsidRPr="00CB361B">
        <w:rPr>
          <w:rFonts w:eastAsia="Calibri"/>
          <w:bCs/>
          <w:sz w:val="24"/>
          <w:szCs w:val="24"/>
          <w:lang w:val="kk-KZ"/>
        </w:rPr>
        <w:t xml:space="preserve">– </w:t>
      </w:r>
      <w:r w:rsidRPr="00CB361B">
        <w:rPr>
          <w:rFonts w:eastAsia="Calibri"/>
          <w:sz w:val="24"/>
          <w:szCs w:val="24"/>
          <w:lang w:val="kk-KZ"/>
        </w:rPr>
        <w:t>Қазақстанда және дүние жүзінде электр энергиясын өндірудің мысалдарын келтіру</w:t>
      </w:r>
      <w:r w:rsidR="00F14D6B">
        <w:rPr>
          <w:rFonts w:eastAsia="Calibri"/>
          <w:sz w:val="24"/>
          <w:szCs w:val="24"/>
          <w:lang w:val="kk-KZ"/>
        </w:rPr>
        <w:t>.</w:t>
      </w:r>
    </w:p>
    <w:p w:rsidR="00CB739B" w:rsidRPr="00CB361B" w:rsidRDefault="001B1813" w:rsidP="00CB361B">
      <w:pPr>
        <w:pStyle w:val="a3"/>
        <w:spacing w:after="0" w:line="240" w:lineRule="auto"/>
        <w:ind w:left="0"/>
        <w:jc w:val="both"/>
        <w:rPr>
          <w:sz w:val="24"/>
          <w:szCs w:val="24"/>
          <w:lang w:val="kk-KZ"/>
        </w:rPr>
      </w:pPr>
      <w:r w:rsidRPr="00CB361B">
        <w:rPr>
          <w:noProof/>
          <w:sz w:val="24"/>
          <w:szCs w:val="24"/>
          <w:lang w:val="ru-RU" w:eastAsia="ru-RU"/>
        </w:rPr>
        <w:drawing>
          <wp:anchor distT="0" distB="0" distL="114300" distR="114300" simplePos="0" relativeHeight="251658240" behindDoc="0" locked="0" layoutInCell="1" allowOverlap="1" wp14:anchorId="0C62EB5A" wp14:editId="49EBA2BA">
            <wp:simplePos x="0" y="0"/>
            <wp:positionH relativeFrom="column">
              <wp:posOffset>2832735</wp:posOffset>
            </wp:positionH>
            <wp:positionV relativeFrom="paragraph">
              <wp:posOffset>193040</wp:posOffset>
            </wp:positionV>
            <wp:extent cx="3518535" cy="1971675"/>
            <wp:effectExtent l="19050" t="0" r="5715" b="0"/>
            <wp:wrapSquare wrapText="bothSides"/>
            <wp:docPr id="10" name="Рисунок 1" descr="C:\Users\Шынгыс\Desktop\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ынгыс\Desktop\slide-9.jpg"/>
                    <pic:cNvPicPr>
                      <a:picLocks noChangeAspect="1" noChangeArrowheads="1"/>
                    </pic:cNvPicPr>
                  </pic:nvPicPr>
                  <pic:blipFill>
                    <a:blip r:embed="rId7" cstate="print"/>
                    <a:srcRect/>
                    <a:stretch>
                      <a:fillRect/>
                    </a:stretch>
                  </pic:blipFill>
                  <pic:spPr bwMode="auto">
                    <a:xfrm>
                      <a:off x="0" y="0"/>
                      <a:ext cx="3518535" cy="1971675"/>
                    </a:xfrm>
                    <a:prstGeom prst="rect">
                      <a:avLst/>
                    </a:prstGeom>
                    <a:noFill/>
                    <a:ln w="9525">
                      <a:noFill/>
                      <a:miter lim="800000"/>
                      <a:headEnd/>
                      <a:tailEnd/>
                    </a:ln>
                  </pic:spPr>
                </pic:pic>
              </a:graphicData>
            </a:graphic>
          </wp:anchor>
        </w:drawing>
      </w:r>
      <w:r w:rsidR="00CB739B" w:rsidRPr="00CB361B">
        <w:rPr>
          <w:sz w:val="24"/>
          <w:szCs w:val="24"/>
          <w:lang w:val="kk-KZ"/>
        </w:rPr>
        <w:tab/>
        <w:t>Атасы мен әжесінің үйіне жазғы демалысқа келген Нұржан телефонын қуаттауға қосқанда қуатталмай тұрғаны</w:t>
      </w:r>
      <w:r w:rsidR="00F14D6B">
        <w:rPr>
          <w:sz w:val="24"/>
          <w:szCs w:val="24"/>
          <w:lang w:val="kk-KZ"/>
        </w:rPr>
        <w:t>н</w:t>
      </w:r>
      <w:r w:rsidR="00CB739B" w:rsidRPr="00CB361B">
        <w:rPr>
          <w:sz w:val="24"/>
          <w:szCs w:val="24"/>
          <w:lang w:val="kk-KZ"/>
        </w:rPr>
        <w:t xml:space="preserve"> байқады. Ауылдық жерде электр энергиясының жетіспеушілігінен күнделікті бір мезгіл тоқталып тұратыны есіне түсті. Осы сәтте Нұржан бір сәт электр энергиясыз өмірін көз алдына елестетіп, оны </w:t>
      </w:r>
      <w:r w:rsidR="00F14D6B">
        <w:rPr>
          <w:sz w:val="24"/>
          <w:szCs w:val="24"/>
          <w:lang w:val="kk-KZ"/>
        </w:rPr>
        <w:t>үнемді пайдалану туралы ойлады.</w:t>
      </w:r>
    </w:p>
    <w:p w:rsidR="00CB739B" w:rsidRPr="00CB361B" w:rsidRDefault="00CB739B" w:rsidP="00CB361B">
      <w:pPr>
        <w:pStyle w:val="a3"/>
        <w:spacing w:after="0" w:line="240" w:lineRule="auto"/>
        <w:ind w:left="0"/>
        <w:jc w:val="both"/>
        <w:rPr>
          <w:sz w:val="24"/>
          <w:szCs w:val="24"/>
          <w:lang w:val="kk-KZ"/>
        </w:rPr>
      </w:pPr>
      <w:r w:rsidRPr="00CB361B">
        <w:rPr>
          <w:sz w:val="24"/>
          <w:szCs w:val="24"/>
          <w:lang w:val="kk-KZ"/>
        </w:rPr>
        <w:tab/>
        <w:t>Әлемдегі электр энергияның 60% жылу электр станцияларында, 20% су электр станцияларында, 17% атом электр станцияларында, қалған 3% жаңартылған</w:t>
      </w:r>
      <w:r w:rsidR="00F14D6B">
        <w:rPr>
          <w:sz w:val="24"/>
          <w:szCs w:val="24"/>
          <w:lang w:val="kk-KZ"/>
        </w:rPr>
        <w:t xml:space="preserve"> энергия көздерінен өндіріледі.</w:t>
      </w:r>
      <w:r w:rsidRPr="00CB361B">
        <w:rPr>
          <w:sz w:val="24"/>
          <w:szCs w:val="24"/>
          <w:lang w:val="kk-KZ"/>
        </w:rPr>
        <w:t xml:space="preserve"> Қоғам дамыған сайын электр энергияны тұтыну қажеттілігі де қарқындап өсуде. Болжам бойынша 2035 жылға дейін электр энергиясын өндіру мен тұтыну мөлшерінің артуынан экологиялық апат орын алуы мүмкін. Бұл мәселені шешу үшін барлық өндірілетін электр энергияның 60% жаңартылған энергия көздерінен алу керек.</w:t>
      </w:r>
    </w:p>
    <w:p w:rsidR="00CB739B" w:rsidRPr="00CB361B" w:rsidRDefault="00F14D6B" w:rsidP="00CB361B">
      <w:pPr>
        <w:pStyle w:val="a3"/>
        <w:spacing w:after="0" w:line="240" w:lineRule="auto"/>
        <w:ind w:left="0"/>
        <w:jc w:val="both"/>
        <w:rPr>
          <w:sz w:val="24"/>
          <w:szCs w:val="24"/>
          <w:lang w:val="kk-KZ"/>
        </w:rPr>
      </w:pPr>
      <w:r>
        <w:rPr>
          <w:sz w:val="24"/>
          <w:szCs w:val="24"/>
          <w:lang w:val="kk-KZ"/>
        </w:rPr>
        <w:tab/>
      </w:r>
      <w:r w:rsidR="00CB739B" w:rsidRPr="00CB361B">
        <w:rPr>
          <w:sz w:val="24"/>
          <w:szCs w:val="24"/>
          <w:lang w:val="kk-KZ"/>
        </w:rPr>
        <w:t xml:space="preserve">Қазіргі таңда дүние жүзінде ғалымдар энергияны жаңартылған электр энергиясы көздерінен алу бойынша көптеген зерттеу жұмыстарын жүргізуде. Дамыған елдерде күн, жел </w:t>
      </w:r>
      <w:r w:rsidR="00CB739B" w:rsidRPr="00CB361B">
        <w:rPr>
          <w:sz w:val="24"/>
          <w:szCs w:val="24"/>
          <w:lang w:val="kk-KZ"/>
        </w:rPr>
        <w:lastRenderedPageBreak/>
        <w:t>электр станцияларымен қатар, күнделікті тұрмыста қарапайым электр энергиясын алу да («Қала энергиясы», «Зәулім үйлер батареясы» және т.б.) қолданылады. Ал Қазақстанда тек жылу, су, күн, жел электр станциялары арқылы электр энергиясы өндіріледі.</w:t>
      </w:r>
    </w:p>
    <w:p w:rsidR="00CB739B" w:rsidRPr="00CB361B" w:rsidRDefault="00CB739B" w:rsidP="00CB361B">
      <w:pPr>
        <w:pStyle w:val="a3"/>
        <w:spacing w:after="0" w:line="240" w:lineRule="auto"/>
        <w:ind w:left="0"/>
        <w:rPr>
          <w:sz w:val="24"/>
          <w:szCs w:val="24"/>
          <w:lang w:val="kk-KZ"/>
        </w:rPr>
      </w:pPr>
      <w:r w:rsidRPr="00CB361B">
        <w:rPr>
          <w:sz w:val="24"/>
          <w:szCs w:val="24"/>
          <w:lang w:val="kk-KZ"/>
        </w:rPr>
        <w:t>1. Электр энергияны пайдаланудың қарқындап өсуінің себебі? (ЕБҚ</w:t>
      </w:r>
      <w:r w:rsidR="00F14D6B">
        <w:rPr>
          <w:sz w:val="24"/>
          <w:szCs w:val="24"/>
          <w:lang w:val="kk-KZ"/>
        </w:rPr>
        <w:t>)</w:t>
      </w:r>
    </w:p>
    <w:p w:rsidR="00CB739B" w:rsidRPr="00CB361B" w:rsidRDefault="00CB739B" w:rsidP="00CB361B">
      <w:pPr>
        <w:pStyle w:val="a3"/>
        <w:spacing w:after="0" w:line="240" w:lineRule="auto"/>
        <w:ind w:left="0"/>
        <w:rPr>
          <w:sz w:val="24"/>
          <w:szCs w:val="24"/>
          <w:lang w:val="kk-KZ"/>
        </w:rPr>
      </w:pPr>
      <w:r w:rsidRPr="00CB361B">
        <w:rPr>
          <w:sz w:val="24"/>
          <w:szCs w:val="24"/>
          <w:lang w:val="kk-KZ"/>
        </w:rPr>
        <w:t>2. Электр энергиясын өндіру көздерін ата.</w:t>
      </w:r>
      <w:r w:rsidRPr="00CB361B">
        <w:rPr>
          <w:sz w:val="24"/>
          <w:szCs w:val="24"/>
          <w:lang w:val="ru-RU"/>
        </w:rPr>
        <w:t xml:space="preserve"> </w:t>
      </w:r>
      <w:r w:rsidRPr="00CB361B">
        <w:rPr>
          <w:sz w:val="24"/>
          <w:szCs w:val="24"/>
          <w:lang w:val="kk-KZ"/>
        </w:rPr>
        <w:t>(ЕБҚ)</w:t>
      </w:r>
    </w:p>
    <w:p w:rsidR="00CB739B" w:rsidRPr="00CB361B" w:rsidRDefault="00CB739B" w:rsidP="00CB361B">
      <w:pPr>
        <w:pStyle w:val="a3"/>
        <w:spacing w:after="0" w:line="240" w:lineRule="auto"/>
        <w:ind w:left="0"/>
        <w:rPr>
          <w:sz w:val="24"/>
          <w:szCs w:val="24"/>
          <w:lang w:val="kk-KZ"/>
        </w:rPr>
      </w:pPr>
      <w:r w:rsidRPr="00CB361B">
        <w:rPr>
          <w:sz w:val="24"/>
          <w:szCs w:val="24"/>
          <w:lang w:val="kk-KZ"/>
        </w:rPr>
        <w:t>3.Электр энергия өндіру көздері мен жаңартылған энергия көздерін атаңдар. (ЕБҚ)</w:t>
      </w:r>
    </w:p>
    <w:p w:rsidR="00CB739B" w:rsidRPr="00CB361B" w:rsidRDefault="00CB739B" w:rsidP="00CB361B">
      <w:pPr>
        <w:pStyle w:val="a3"/>
        <w:spacing w:after="0" w:line="240" w:lineRule="auto"/>
        <w:ind w:left="0"/>
        <w:rPr>
          <w:sz w:val="24"/>
          <w:szCs w:val="24"/>
          <w:lang w:val="kk-KZ"/>
        </w:rPr>
      </w:pPr>
      <w:r w:rsidRPr="00CB361B">
        <w:rPr>
          <w:sz w:val="24"/>
          <w:szCs w:val="24"/>
          <w:lang w:val="kk-KZ"/>
        </w:rPr>
        <w:t>4. Қазақстан үшін тиімді ең тиімді электр өндіру станциясының жұмыс істеу принципін айтыңыз</w:t>
      </w:r>
    </w:p>
    <w:p w:rsidR="00CB739B" w:rsidRPr="00CB361B" w:rsidRDefault="00F14D6B" w:rsidP="00CB361B">
      <w:pPr>
        <w:pStyle w:val="a3"/>
        <w:spacing w:after="0" w:line="240" w:lineRule="auto"/>
        <w:ind w:left="0"/>
        <w:rPr>
          <w:sz w:val="24"/>
          <w:szCs w:val="24"/>
          <w:lang w:val="kk-KZ"/>
        </w:rPr>
      </w:pPr>
      <w:r>
        <w:rPr>
          <w:sz w:val="24"/>
          <w:szCs w:val="24"/>
          <w:lang w:val="kk-KZ"/>
        </w:rPr>
        <w:t xml:space="preserve">5. Қазақстанда қандай </w:t>
      </w:r>
      <w:r w:rsidR="00CB739B" w:rsidRPr="00CB361B">
        <w:rPr>
          <w:sz w:val="24"/>
          <w:szCs w:val="24"/>
          <w:lang w:val="kk-KZ"/>
        </w:rPr>
        <w:t>жаңартылған электр энергия өндіру көздерін дамытуды</w:t>
      </w:r>
      <w:r>
        <w:rPr>
          <w:sz w:val="24"/>
          <w:szCs w:val="24"/>
          <w:lang w:val="kk-KZ"/>
        </w:rPr>
        <w:t xml:space="preserve">ң мүмкіндігі мол деп ойлайсыз? </w:t>
      </w:r>
      <w:r w:rsidR="00CB739B" w:rsidRPr="00CB361B">
        <w:rPr>
          <w:sz w:val="24"/>
          <w:szCs w:val="24"/>
          <w:lang w:val="kk-KZ"/>
        </w:rPr>
        <w:t>Неліктен?</w:t>
      </w:r>
    </w:p>
    <w:p w:rsidR="00CB739B" w:rsidRPr="00CB361B" w:rsidRDefault="00F14D6B" w:rsidP="00CB361B">
      <w:pPr>
        <w:pStyle w:val="a3"/>
        <w:spacing w:after="0" w:line="240" w:lineRule="auto"/>
        <w:ind w:left="0"/>
        <w:rPr>
          <w:sz w:val="24"/>
          <w:szCs w:val="24"/>
          <w:lang w:val="kk-KZ"/>
        </w:rPr>
      </w:pPr>
      <w:r>
        <w:rPr>
          <w:sz w:val="24"/>
          <w:szCs w:val="24"/>
          <w:lang w:val="kk-KZ"/>
        </w:rPr>
        <w:t>6. Әлемде көптеп қолда</w:t>
      </w:r>
      <w:r w:rsidR="00CB739B" w:rsidRPr="00CB361B">
        <w:rPr>
          <w:sz w:val="24"/>
          <w:szCs w:val="24"/>
          <w:lang w:val="kk-KZ"/>
        </w:rPr>
        <w:t>нысқа алынған жаңартылған энергия көздерін атаңдар?</w:t>
      </w:r>
    </w:p>
    <w:p w:rsidR="00CB739B" w:rsidRPr="00CB361B" w:rsidRDefault="00CB739B" w:rsidP="00CB361B">
      <w:pPr>
        <w:pStyle w:val="a3"/>
        <w:spacing w:after="0" w:line="240" w:lineRule="auto"/>
        <w:ind w:left="0"/>
        <w:rPr>
          <w:sz w:val="24"/>
          <w:szCs w:val="24"/>
          <w:lang w:val="kk-KZ"/>
        </w:rPr>
      </w:pPr>
      <w:r w:rsidRPr="00CB361B">
        <w:rPr>
          <w:sz w:val="24"/>
          <w:szCs w:val="24"/>
          <w:lang w:val="kk-KZ"/>
        </w:rPr>
        <w:t xml:space="preserve">7. Электр энергиясын өндіру </w:t>
      </w:r>
      <w:r w:rsidR="00F14D6B">
        <w:rPr>
          <w:sz w:val="24"/>
          <w:szCs w:val="24"/>
          <w:lang w:val="kk-KZ"/>
        </w:rPr>
        <w:t xml:space="preserve">бойынша еліміздің тәжірибесіне </w:t>
      </w:r>
      <w:r w:rsidRPr="00CB361B">
        <w:rPr>
          <w:sz w:val="24"/>
          <w:szCs w:val="24"/>
          <w:lang w:val="kk-KZ"/>
        </w:rPr>
        <w:t>ендіруге тұрарлық қандай әлемдік тәжірибені атай аласың?</w:t>
      </w:r>
    </w:p>
    <w:p w:rsidR="001B1813" w:rsidRPr="00CB361B" w:rsidRDefault="001B1813" w:rsidP="00CB361B">
      <w:pPr>
        <w:autoSpaceDE w:val="0"/>
        <w:autoSpaceDN w:val="0"/>
        <w:adjustRightInd w:val="0"/>
        <w:spacing w:after="0" w:line="240" w:lineRule="auto"/>
        <w:rPr>
          <w:rFonts w:eastAsia="SegoeUI"/>
          <w:b/>
          <w:color w:val="000000"/>
          <w:sz w:val="24"/>
          <w:szCs w:val="24"/>
          <w:lang w:val="kk-KZ"/>
        </w:rPr>
      </w:pPr>
    </w:p>
    <w:p w:rsidR="001B1813" w:rsidRDefault="001B1813" w:rsidP="00CB361B">
      <w:pPr>
        <w:autoSpaceDE w:val="0"/>
        <w:autoSpaceDN w:val="0"/>
        <w:adjustRightInd w:val="0"/>
        <w:spacing w:after="0" w:line="240" w:lineRule="auto"/>
        <w:jc w:val="center"/>
        <w:rPr>
          <w:rFonts w:eastAsia="SegoeUI"/>
          <w:color w:val="000000"/>
          <w:sz w:val="24"/>
          <w:szCs w:val="24"/>
          <w:lang w:val="kk-KZ"/>
        </w:rPr>
      </w:pPr>
      <w:r w:rsidRPr="00CB361B">
        <w:rPr>
          <w:rFonts w:eastAsia="SegoeUI"/>
          <w:color w:val="000000"/>
          <w:sz w:val="24"/>
          <w:szCs w:val="24"/>
          <w:lang w:val="kk-KZ"/>
        </w:rPr>
        <w:t>«Металл детектор»</w:t>
      </w:r>
    </w:p>
    <w:p w:rsidR="00F14D6B" w:rsidRPr="00CB361B" w:rsidRDefault="00F14D6B" w:rsidP="00CB361B">
      <w:pPr>
        <w:autoSpaceDE w:val="0"/>
        <w:autoSpaceDN w:val="0"/>
        <w:adjustRightInd w:val="0"/>
        <w:spacing w:after="0" w:line="240" w:lineRule="auto"/>
        <w:jc w:val="center"/>
        <w:rPr>
          <w:rFonts w:eastAsia="SegoeUI"/>
          <w:color w:val="000000"/>
          <w:sz w:val="24"/>
          <w:szCs w:val="24"/>
          <w:lang w:val="kk-KZ"/>
        </w:rPr>
      </w:pPr>
    </w:p>
    <w:p w:rsidR="001B1813" w:rsidRPr="00CB361B" w:rsidRDefault="001B1813" w:rsidP="00CB361B">
      <w:pPr>
        <w:pStyle w:val="a7"/>
        <w:spacing w:before="0" w:beforeAutospacing="0" w:after="0" w:afterAutospacing="0"/>
        <w:ind w:firstLine="708"/>
        <w:rPr>
          <w:lang w:val="kk-KZ"/>
        </w:rPr>
      </w:pPr>
      <w:r w:rsidRPr="00CB361B">
        <w:rPr>
          <w:lang w:val="kk-KZ"/>
        </w:rPr>
        <w:t>Металл детекторының доғасы өз ішінде электромагниттік өріс жасайды. Металл зат осы өріске енген кезде магнит өрісінің өзгеруі орын алады, бұл өз кезегінде детекторға металдың болуын анықтауға мүмкіндік береді.</w:t>
      </w:r>
    </w:p>
    <w:p w:rsidR="001B1813" w:rsidRPr="00CB361B" w:rsidRDefault="001B1813" w:rsidP="00CB361B">
      <w:pPr>
        <w:pStyle w:val="a7"/>
        <w:spacing w:before="0" w:beforeAutospacing="0" w:after="0" w:afterAutospacing="0"/>
        <w:ind w:firstLine="708"/>
        <w:rPr>
          <w:lang w:val="kk-KZ"/>
        </w:rPr>
      </w:pPr>
      <w:r w:rsidRPr="00CB361B">
        <w:rPr>
          <w:lang w:val="kk-KZ"/>
        </w:rPr>
        <w:t>Металл детекторлары әуежайларда, стадиондарда, сауда орталықтарында, адамдар көп жиналатын жерлерде қауіпсіздікті қамтамасыз ету және қаруды немесе қауіпті металл заттарды заңсыз алып жүруді болдырмау үшін кеңінен қолданылады.</w:t>
      </w:r>
    </w:p>
    <w:p w:rsidR="001B1813" w:rsidRPr="00CB361B" w:rsidRDefault="001B1813" w:rsidP="00CB361B">
      <w:pPr>
        <w:pStyle w:val="a7"/>
        <w:spacing w:before="0" w:beforeAutospacing="0" w:after="0" w:afterAutospacing="0"/>
        <w:ind w:firstLine="708"/>
        <w:rPr>
          <w:lang w:val="kk-KZ"/>
        </w:rPr>
      </w:pPr>
      <w:r w:rsidRPr="00CB361B">
        <w:rPr>
          <w:lang w:val="kk-KZ"/>
        </w:rPr>
        <w:t>Металл детекторлары бастапқыда әскери</w:t>
      </w:r>
      <w:r w:rsidR="00F14D6B">
        <w:rPr>
          <w:lang w:val="kk-KZ"/>
        </w:rPr>
        <w:t xml:space="preserve"> мақсатта, негізінен е</w:t>
      </w:r>
      <w:r w:rsidRPr="00CB361B">
        <w:rPr>
          <w:lang w:val="kk-KZ"/>
        </w:rPr>
        <w:t>кінші дүниежүзілік соғыстан кейін ұрыс алаңдарында жарылмаған бомбалар мен миналарды анықтау үшін жасалған. Бұл ерте үлгілер үлкен және көлемді болды.</w:t>
      </w:r>
    </w:p>
    <w:p w:rsidR="001B1813" w:rsidRPr="00CB361B" w:rsidRDefault="001B1813" w:rsidP="00CB361B">
      <w:pPr>
        <w:pStyle w:val="a7"/>
        <w:spacing w:before="0" w:beforeAutospacing="0" w:after="0" w:afterAutospacing="0"/>
        <w:ind w:firstLine="708"/>
        <w:rPr>
          <w:lang w:val="kk-KZ"/>
        </w:rPr>
      </w:pPr>
    </w:p>
    <w:p w:rsidR="001B1813" w:rsidRPr="00CB361B" w:rsidRDefault="001B1813" w:rsidP="00CB361B">
      <w:pPr>
        <w:autoSpaceDE w:val="0"/>
        <w:autoSpaceDN w:val="0"/>
        <w:adjustRightInd w:val="0"/>
        <w:spacing w:after="0" w:line="240" w:lineRule="auto"/>
        <w:jc w:val="center"/>
        <w:rPr>
          <w:sz w:val="24"/>
          <w:szCs w:val="24"/>
          <w:lang w:val="kk-KZ"/>
        </w:rPr>
      </w:pPr>
      <w:r w:rsidRPr="00CB361B">
        <w:rPr>
          <w:noProof/>
          <w:sz w:val="24"/>
          <w:szCs w:val="24"/>
          <w:lang w:val="ru-RU" w:eastAsia="ru-RU"/>
        </w:rPr>
        <w:drawing>
          <wp:inline distT="0" distB="0" distL="0" distR="0" wp14:anchorId="6FCE9AE6" wp14:editId="641967E2">
            <wp:extent cx="2105560" cy="1863305"/>
            <wp:effectExtent l="19050" t="0" r="8990" b="0"/>
            <wp:docPr id="1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107597" cy="1865107"/>
                    </a:xfrm>
                    <a:prstGeom prst="rect">
                      <a:avLst/>
                    </a:prstGeom>
                    <a:noFill/>
                    <a:ln w="9525">
                      <a:noFill/>
                      <a:miter lim="800000"/>
                      <a:headEnd/>
                      <a:tailEnd/>
                    </a:ln>
                  </pic:spPr>
                </pic:pic>
              </a:graphicData>
            </a:graphic>
          </wp:inline>
        </w:drawing>
      </w:r>
      <w:r w:rsidR="00F14D6B">
        <w:rPr>
          <w:sz w:val="24"/>
          <w:szCs w:val="24"/>
          <w:lang w:val="kk-KZ"/>
        </w:rPr>
        <w:t xml:space="preserve"> </w:t>
      </w:r>
      <w:r w:rsidRPr="00CB361B">
        <w:rPr>
          <w:noProof/>
          <w:sz w:val="24"/>
          <w:szCs w:val="24"/>
          <w:lang w:val="ru-RU" w:eastAsia="ru-RU"/>
        </w:rPr>
        <w:drawing>
          <wp:inline distT="0" distB="0" distL="0" distR="0" wp14:anchorId="3DB32C88" wp14:editId="1DC038AC">
            <wp:extent cx="1962150" cy="1867873"/>
            <wp:effectExtent l="0" t="0" r="0" b="0"/>
            <wp:docPr id="1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67750" cy="1873204"/>
                    </a:xfrm>
                    <a:prstGeom prst="rect">
                      <a:avLst/>
                    </a:prstGeom>
                    <a:noFill/>
                    <a:ln w="9525">
                      <a:noFill/>
                      <a:miter lim="800000"/>
                      <a:headEnd/>
                      <a:tailEnd/>
                    </a:ln>
                  </pic:spPr>
                </pic:pic>
              </a:graphicData>
            </a:graphic>
          </wp:inline>
        </w:drawing>
      </w:r>
    </w:p>
    <w:p w:rsidR="001B1813" w:rsidRPr="00CB361B" w:rsidRDefault="001B1813" w:rsidP="00CB361B">
      <w:pPr>
        <w:autoSpaceDE w:val="0"/>
        <w:autoSpaceDN w:val="0"/>
        <w:adjustRightInd w:val="0"/>
        <w:spacing w:after="0" w:line="240" w:lineRule="auto"/>
        <w:jc w:val="center"/>
        <w:rPr>
          <w:sz w:val="24"/>
          <w:szCs w:val="24"/>
          <w:lang w:val="kk-KZ"/>
        </w:rPr>
      </w:pPr>
    </w:p>
    <w:p w:rsidR="001B1813" w:rsidRPr="00CB361B" w:rsidRDefault="001B1813" w:rsidP="00CB361B">
      <w:pPr>
        <w:autoSpaceDE w:val="0"/>
        <w:autoSpaceDN w:val="0"/>
        <w:adjustRightInd w:val="0"/>
        <w:spacing w:after="0" w:line="240" w:lineRule="auto"/>
        <w:rPr>
          <w:sz w:val="24"/>
          <w:szCs w:val="24"/>
          <w:lang w:val="kk-KZ"/>
        </w:rPr>
      </w:pPr>
      <w:r w:rsidRPr="00CB361B">
        <w:rPr>
          <w:sz w:val="24"/>
          <w:szCs w:val="24"/>
          <w:lang w:val="kk-KZ"/>
        </w:rPr>
        <w:t>А) Металл детекторларды қолдану мақсаты қандай?</w:t>
      </w:r>
    </w:p>
    <w:p w:rsidR="001B1813" w:rsidRPr="00CB361B" w:rsidRDefault="001B1813" w:rsidP="00CB361B">
      <w:pPr>
        <w:autoSpaceDE w:val="0"/>
        <w:autoSpaceDN w:val="0"/>
        <w:adjustRightInd w:val="0"/>
        <w:spacing w:after="0" w:line="240" w:lineRule="auto"/>
        <w:rPr>
          <w:sz w:val="24"/>
          <w:szCs w:val="24"/>
          <w:lang w:val="kk-KZ"/>
        </w:rPr>
      </w:pPr>
      <w:r w:rsidRPr="00CB361B">
        <w:rPr>
          <w:sz w:val="24"/>
          <w:szCs w:val="24"/>
          <w:lang w:val="kk-KZ"/>
        </w:rPr>
        <w:t>Ә) Металл детектордың жұмыс істеудегі физикалық мағынасын түсіндіріңіз.</w:t>
      </w:r>
    </w:p>
    <w:p w:rsidR="001B1813" w:rsidRPr="00CB361B" w:rsidRDefault="001B1813" w:rsidP="00CB361B">
      <w:pPr>
        <w:autoSpaceDE w:val="0"/>
        <w:autoSpaceDN w:val="0"/>
        <w:adjustRightInd w:val="0"/>
        <w:spacing w:after="0" w:line="240" w:lineRule="auto"/>
        <w:rPr>
          <w:sz w:val="24"/>
          <w:szCs w:val="24"/>
          <w:lang w:val="kk-KZ"/>
        </w:rPr>
      </w:pPr>
      <w:r w:rsidRPr="00CB361B">
        <w:rPr>
          <w:sz w:val="24"/>
          <w:szCs w:val="24"/>
          <w:lang w:val="kk-KZ"/>
        </w:rPr>
        <w:t>Б) Металл детектордың жұмыс істеуінде қолданылатын заңдылықтар, т</w:t>
      </w:r>
      <w:r w:rsidR="00F14D6B">
        <w:rPr>
          <w:sz w:val="24"/>
          <w:szCs w:val="24"/>
          <w:lang w:val="kk-KZ"/>
        </w:rPr>
        <w:t>ағы қандай құрылғыларды қолдан</w:t>
      </w:r>
      <w:r w:rsidRPr="00CB361B">
        <w:rPr>
          <w:sz w:val="24"/>
          <w:szCs w:val="24"/>
          <w:lang w:val="kk-KZ"/>
        </w:rPr>
        <w:t>ады?</w:t>
      </w:r>
    </w:p>
    <w:p w:rsidR="001B1813" w:rsidRPr="00CB361B" w:rsidRDefault="001B1813" w:rsidP="00CB361B">
      <w:pPr>
        <w:autoSpaceDE w:val="0"/>
        <w:autoSpaceDN w:val="0"/>
        <w:adjustRightInd w:val="0"/>
        <w:spacing w:after="0" w:line="240" w:lineRule="auto"/>
        <w:rPr>
          <w:sz w:val="24"/>
          <w:szCs w:val="24"/>
          <w:lang w:val="kk-KZ"/>
        </w:rPr>
      </w:pPr>
      <w:r w:rsidRPr="00CB361B">
        <w:rPr>
          <w:sz w:val="24"/>
          <w:szCs w:val="24"/>
          <w:lang w:val="kk-KZ"/>
        </w:rPr>
        <w:t>В) Металл іздегіштің қандай түрлері бар?</w:t>
      </w:r>
    </w:p>
    <w:p w:rsidR="00CB739B" w:rsidRPr="00F14D6B" w:rsidRDefault="001B1813" w:rsidP="00F14D6B">
      <w:pPr>
        <w:spacing w:after="0" w:line="240" w:lineRule="auto"/>
        <w:rPr>
          <w:sz w:val="24"/>
          <w:szCs w:val="24"/>
          <w:lang w:val="ru-RU"/>
        </w:rPr>
      </w:pPr>
      <w:r w:rsidRPr="00CB361B">
        <w:rPr>
          <w:sz w:val="24"/>
          <w:szCs w:val="24"/>
          <w:lang w:val="kk-KZ"/>
        </w:rPr>
        <w:t>Г) Металл іздегішті қолдан жасауға бола ма?</w:t>
      </w:r>
    </w:p>
    <w:p w:rsidR="00CB739B" w:rsidRPr="00CB361B" w:rsidRDefault="001B1813" w:rsidP="00CB361B">
      <w:pPr>
        <w:spacing w:after="0" w:line="240" w:lineRule="auto"/>
        <w:rPr>
          <w:noProof/>
          <w:sz w:val="24"/>
          <w:szCs w:val="24"/>
          <w:lang w:val="kk-KZ"/>
        </w:rPr>
      </w:pPr>
      <w:r w:rsidRPr="00CB361B">
        <w:rPr>
          <w:b/>
          <w:sz w:val="24"/>
          <w:szCs w:val="24"/>
          <w:lang w:val="kk-KZ"/>
        </w:rPr>
        <w:t>Сабақтың тақырыбы:</w:t>
      </w:r>
      <w:r w:rsidRPr="00CB361B">
        <w:rPr>
          <w:sz w:val="24"/>
          <w:szCs w:val="24"/>
          <w:lang w:val="kk-KZ"/>
        </w:rPr>
        <w:t xml:space="preserve"> </w:t>
      </w:r>
      <w:r w:rsidRPr="00CB361B">
        <w:rPr>
          <w:noProof/>
          <w:sz w:val="24"/>
          <w:szCs w:val="24"/>
          <w:lang w:val="kk-KZ"/>
        </w:rPr>
        <w:t>Тогы бар түзу өткізгіштің магнит өрiсi. Тогы бар шарғының магнит өрiсi</w:t>
      </w:r>
    </w:p>
    <w:p w:rsidR="001B1813" w:rsidRPr="00CB361B" w:rsidRDefault="00F14D6B" w:rsidP="00CB361B">
      <w:pPr>
        <w:spacing w:after="0" w:line="240" w:lineRule="auto"/>
        <w:rPr>
          <w:b/>
          <w:noProof/>
          <w:sz w:val="24"/>
          <w:szCs w:val="24"/>
          <w:lang w:val="kk-KZ"/>
        </w:rPr>
      </w:pPr>
      <w:r>
        <w:rPr>
          <w:b/>
          <w:noProof/>
          <w:sz w:val="24"/>
          <w:szCs w:val="24"/>
          <w:lang w:val="kk-KZ"/>
        </w:rPr>
        <w:t>Оқу мақсаттары:</w:t>
      </w:r>
    </w:p>
    <w:p w:rsidR="001B1813" w:rsidRPr="00CB361B" w:rsidRDefault="001B1813" w:rsidP="00CB361B">
      <w:pPr>
        <w:spacing w:after="0" w:line="240" w:lineRule="auto"/>
        <w:rPr>
          <w:rFonts w:eastAsia="Calibri"/>
          <w:sz w:val="24"/>
          <w:szCs w:val="24"/>
          <w:lang w:val="kk-KZ"/>
        </w:rPr>
      </w:pPr>
      <w:r w:rsidRPr="00CB361B">
        <w:rPr>
          <w:rFonts w:eastAsia="Calibri"/>
          <w:sz w:val="24"/>
          <w:szCs w:val="24"/>
          <w:lang w:val="kk-KZ"/>
        </w:rPr>
        <w:t xml:space="preserve">8.4.3.2 </w:t>
      </w:r>
      <w:r w:rsidRPr="00CB361B">
        <w:rPr>
          <w:rFonts w:eastAsia="Calibri"/>
          <w:bCs/>
          <w:sz w:val="24"/>
          <w:szCs w:val="24"/>
          <w:lang w:val="kk-KZ"/>
        </w:rPr>
        <w:t xml:space="preserve">– </w:t>
      </w:r>
      <w:r w:rsidR="00F14D6B">
        <w:rPr>
          <w:rFonts w:eastAsia="Calibri"/>
          <w:sz w:val="24"/>
          <w:szCs w:val="24"/>
          <w:lang w:val="kk-KZ"/>
        </w:rPr>
        <w:t>М</w:t>
      </w:r>
      <w:r w:rsidRPr="00CB361B">
        <w:rPr>
          <w:rFonts w:eastAsia="Calibri"/>
          <w:sz w:val="24"/>
          <w:szCs w:val="24"/>
          <w:lang w:val="kk-KZ"/>
        </w:rPr>
        <w:t>агнит өрісінің сипаттамаларын түсіндіру;</w:t>
      </w:r>
    </w:p>
    <w:p w:rsidR="001B1813" w:rsidRPr="00CB361B" w:rsidRDefault="001B1813" w:rsidP="00CB361B">
      <w:pPr>
        <w:spacing w:after="0" w:line="240" w:lineRule="auto"/>
        <w:rPr>
          <w:rFonts w:eastAsia="Calibri"/>
          <w:sz w:val="24"/>
          <w:szCs w:val="24"/>
          <w:lang w:val="kk-KZ"/>
        </w:rPr>
      </w:pPr>
      <w:r w:rsidRPr="00CB361B">
        <w:rPr>
          <w:rFonts w:eastAsia="Calibri"/>
          <w:sz w:val="24"/>
          <w:szCs w:val="24"/>
          <w:lang w:val="kk-KZ"/>
        </w:rPr>
        <w:t xml:space="preserve">8.4.3.3 </w:t>
      </w:r>
      <w:r w:rsidRPr="00CB361B">
        <w:rPr>
          <w:rFonts w:eastAsia="Calibri"/>
          <w:bCs/>
          <w:sz w:val="24"/>
          <w:szCs w:val="24"/>
          <w:lang w:val="kk-KZ"/>
        </w:rPr>
        <w:t xml:space="preserve">– </w:t>
      </w:r>
      <w:r w:rsidR="00F14D6B">
        <w:rPr>
          <w:rFonts w:eastAsia="Calibri"/>
          <w:sz w:val="24"/>
          <w:szCs w:val="24"/>
          <w:lang w:val="kk-KZ"/>
        </w:rPr>
        <w:t>Т</w:t>
      </w:r>
      <w:r w:rsidRPr="00CB361B">
        <w:rPr>
          <w:rFonts w:eastAsia="Calibri"/>
          <w:sz w:val="24"/>
          <w:szCs w:val="24"/>
          <w:lang w:val="kk-KZ"/>
        </w:rPr>
        <w:t>огы бар түзу өткізгіштің және соленоидтің айналасындағы өр</w:t>
      </w:r>
      <w:r w:rsidR="00F14D6B">
        <w:rPr>
          <w:rFonts w:eastAsia="Calibri"/>
          <w:sz w:val="24"/>
          <w:szCs w:val="24"/>
          <w:lang w:val="kk-KZ"/>
        </w:rPr>
        <w:t>іс сызықтарының бағытын анықтау</w:t>
      </w:r>
      <w:r w:rsidRPr="00CB361B">
        <w:rPr>
          <w:rFonts w:eastAsia="Calibri"/>
          <w:sz w:val="24"/>
          <w:szCs w:val="24"/>
          <w:lang w:val="kk-KZ"/>
        </w:rPr>
        <w:t>.</w:t>
      </w:r>
    </w:p>
    <w:p w:rsidR="00D522FA" w:rsidRPr="00CB361B" w:rsidRDefault="00D522FA" w:rsidP="00CB361B">
      <w:pPr>
        <w:autoSpaceDE w:val="0"/>
        <w:autoSpaceDN w:val="0"/>
        <w:adjustRightInd w:val="0"/>
        <w:spacing w:after="0" w:line="240" w:lineRule="auto"/>
        <w:jc w:val="center"/>
        <w:rPr>
          <w:rFonts w:eastAsia="SegoeUI"/>
          <w:color w:val="000000"/>
          <w:sz w:val="24"/>
          <w:szCs w:val="24"/>
          <w:lang w:val="kk-KZ"/>
        </w:rPr>
      </w:pPr>
      <w:r w:rsidRPr="00CB361B">
        <w:rPr>
          <w:rFonts w:eastAsia="SegoeUI"/>
          <w:noProof/>
          <w:color w:val="000000"/>
          <w:sz w:val="24"/>
          <w:szCs w:val="24"/>
          <w:lang w:val="ru-RU" w:eastAsia="ru-RU"/>
        </w:rPr>
        <w:drawing>
          <wp:inline distT="0" distB="0" distL="0" distR="0" wp14:anchorId="724ADB19" wp14:editId="3CC44C43">
            <wp:extent cx="1171396" cy="1175953"/>
            <wp:effectExtent l="19050" t="0" r="0" b="0"/>
            <wp:docPr id="16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1172428" cy="1176989"/>
                    </a:xfrm>
                    <a:prstGeom prst="rect">
                      <a:avLst/>
                    </a:prstGeom>
                    <a:noFill/>
                    <a:ln w="9525">
                      <a:noFill/>
                      <a:miter lim="800000"/>
                      <a:headEnd/>
                      <a:tailEnd/>
                    </a:ln>
                  </pic:spPr>
                </pic:pic>
              </a:graphicData>
            </a:graphic>
          </wp:inline>
        </w:drawing>
      </w:r>
      <w:r w:rsidR="00F14D6B">
        <w:rPr>
          <w:rFonts w:eastAsia="SegoeUI"/>
          <w:color w:val="000000"/>
          <w:sz w:val="24"/>
          <w:szCs w:val="24"/>
          <w:lang w:val="kk-KZ"/>
        </w:rPr>
        <w:t xml:space="preserve"> </w:t>
      </w:r>
      <w:r w:rsidRPr="00CB361B">
        <w:rPr>
          <w:rFonts w:eastAsia="SegoeUI"/>
          <w:noProof/>
          <w:color w:val="000000"/>
          <w:sz w:val="24"/>
          <w:szCs w:val="24"/>
          <w:lang w:val="ru-RU" w:eastAsia="ru-RU"/>
        </w:rPr>
        <w:drawing>
          <wp:inline distT="0" distB="0" distL="0" distR="0" wp14:anchorId="51AE7BAF" wp14:editId="2DCBBE25">
            <wp:extent cx="1162768" cy="1150796"/>
            <wp:effectExtent l="19050" t="0" r="0" b="0"/>
            <wp:docPr id="16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srcRect/>
                    <a:stretch>
                      <a:fillRect/>
                    </a:stretch>
                  </pic:blipFill>
                  <pic:spPr bwMode="auto">
                    <a:xfrm>
                      <a:off x="0" y="0"/>
                      <a:ext cx="1163956" cy="1151971"/>
                    </a:xfrm>
                    <a:prstGeom prst="rect">
                      <a:avLst/>
                    </a:prstGeom>
                    <a:noFill/>
                    <a:ln w="9525">
                      <a:noFill/>
                      <a:miter lim="800000"/>
                      <a:headEnd/>
                      <a:tailEnd/>
                    </a:ln>
                  </pic:spPr>
                </pic:pic>
              </a:graphicData>
            </a:graphic>
          </wp:inline>
        </w:drawing>
      </w:r>
    </w:p>
    <w:p w:rsidR="00D522FA" w:rsidRPr="00CB361B" w:rsidRDefault="00D522FA" w:rsidP="00CB361B">
      <w:pPr>
        <w:autoSpaceDE w:val="0"/>
        <w:autoSpaceDN w:val="0"/>
        <w:adjustRightInd w:val="0"/>
        <w:spacing w:after="0" w:line="240" w:lineRule="auto"/>
        <w:rPr>
          <w:rFonts w:eastAsia="SegoeUI"/>
          <w:color w:val="000000"/>
          <w:sz w:val="24"/>
          <w:szCs w:val="24"/>
          <w:lang w:val="kk-KZ"/>
        </w:rPr>
      </w:pPr>
      <w:r w:rsidRPr="00CB361B">
        <w:rPr>
          <w:rFonts w:eastAsia="SegoeUI"/>
          <w:color w:val="000000"/>
          <w:sz w:val="24"/>
          <w:szCs w:val="24"/>
          <w:lang w:val="kk-KZ"/>
        </w:rPr>
        <w:lastRenderedPageBreak/>
        <w:tab/>
        <w:t>Оқушылар зертхана кабинетінде 12 В батарейканың екеуін алып, өткізгішке жалғады. Ақ қағаз ортасын тесіп, өткізгіш сымды сол тесіктен өткізеді. Өткізгіш сымды батарейкаға жалғап, ақ парақ бетіне өте ұсақ темір үгінділерді себеді. Міне қызық! Темір үгінділерін біреу қолмен орналастырғандай керемет сызықтар сызады.</w:t>
      </w:r>
    </w:p>
    <w:p w:rsidR="00D522FA" w:rsidRPr="00CB361B" w:rsidRDefault="00D522FA" w:rsidP="00CB361B">
      <w:pPr>
        <w:autoSpaceDE w:val="0"/>
        <w:autoSpaceDN w:val="0"/>
        <w:adjustRightInd w:val="0"/>
        <w:spacing w:after="0" w:line="240" w:lineRule="auto"/>
        <w:rPr>
          <w:rFonts w:eastAsia="SegoeUI"/>
          <w:color w:val="000000"/>
          <w:sz w:val="24"/>
          <w:szCs w:val="24"/>
          <w:lang w:val="kk-KZ"/>
        </w:rPr>
      </w:pPr>
      <w:r w:rsidRPr="00CB361B">
        <w:rPr>
          <w:rFonts w:eastAsia="SegoeUI"/>
          <w:color w:val="000000"/>
          <w:sz w:val="24"/>
          <w:szCs w:val="24"/>
          <w:lang w:val="kk-KZ"/>
        </w:rPr>
        <w:t>А</w:t>
      </w:r>
      <w:r w:rsidR="00F14D6B">
        <w:rPr>
          <w:rFonts w:eastAsia="SegoeUI"/>
          <w:color w:val="000000"/>
          <w:sz w:val="24"/>
          <w:szCs w:val="24"/>
          <w:lang w:val="kk-KZ"/>
        </w:rPr>
        <w:t>) Тогы бар өткізгішті токтан ажы</w:t>
      </w:r>
      <w:r w:rsidRPr="00CB361B">
        <w:rPr>
          <w:rFonts w:eastAsia="SegoeUI"/>
          <w:color w:val="000000"/>
          <w:sz w:val="24"/>
          <w:szCs w:val="24"/>
          <w:lang w:val="kk-KZ"/>
        </w:rPr>
        <w:t>ратып, темір үгіндісін қайта сепсе не болады?</w:t>
      </w:r>
    </w:p>
    <w:p w:rsidR="00D522FA" w:rsidRPr="00CB361B" w:rsidRDefault="00D522FA" w:rsidP="00CB361B">
      <w:pPr>
        <w:autoSpaceDE w:val="0"/>
        <w:autoSpaceDN w:val="0"/>
        <w:adjustRightInd w:val="0"/>
        <w:spacing w:after="0" w:line="240" w:lineRule="auto"/>
        <w:rPr>
          <w:rFonts w:eastAsia="SegoeUI"/>
          <w:color w:val="000000"/>
          <w:sz w:val="24"/>
          <w:szCs w:val="24"/>
          <w:lang w:val="kk-KZ"/>
        </w:rPr>
      </w:pPr>
      <w:r w:rsidRPr="00CB361B">
        <w:rPr>
          <w:rFonts w:eastAsia="SegoeUI"/>
          <w:color w:val="000000"/>
          <w:sz w:val="24"/>
          <w:szCs w:val="24"/>
          <w:lang w:val="kk-KZ"/>
        </w:rPr>
        <w:t>Ә) Осы тәжірибеден кейін электр тогы маңында магнит өрісі болады дегенге сенесің бе?</w:t>
      </w:r>
    </w:p>
    <w:p w:rsidR="00D522FA" w:rsidRPr="00CB361B" w:rsidRDefault="00D522FA" w:rsidP="00CB361B">
      <w:pPr>
        <w:autoSpaceDE w:val="0"/>
        <w:autoSpaceDN w:val="0"/>
        <w:adjustRightInd w:val="0"/>
        <w:spacing w:after="0" w:line="240" w:lineRule="auto"/>
        <w:rPr>
          <w:rFonts w:eastAsia="SegoeUI"/>
          <w:color w:val="000000"/>
          <w:sz w:val="24"/>
          <w:szCs w:val="24"/>
          <w:lang w:val="kk-KZ"/>
        </w:rPr>
      </w:pPr>
      <w:r w:rsidRPr="00CB361B">
        <w:rPr>
          <w:rFonts w:eastAsia="SegoeUI"/>
          <w:color w:val="000000"/>
          <w:sz w:val="24"/>
          <w:szCs w:val="24"/>
          <w:lang w:val="kk-KZ"/>
        </w:rPr>
        <w:t>Б) Дәл осы жағдай өткізгішті дөңгелек етіп орағанда магнит өрісінің сызықтары қандай ережемен бағытталады?</w:t>
      </w:r>
    </w:p>
    <w:p w:rsidR="00D522FA" w:rsidRPr="00771710" w:rsidRDefault="00771710" w:rsidP="00CB361B">
      <w:pPr>
        <w:spacing w:after="0" w:line="240" w:lineRule="auto"/>
        <w:rPr>
          <w:rFonts w:eastAsia="SegoeUI"/>
          <w:color w:val="000000"/>
          <w:sz w:val="24"/>
          <w:szCs w:val="24"/>
          <w:lang w:val="kk-KZ"/>
        </w:rPr>
      </w:pPr>
      <w:r>
        <w:rPr>
          <w:rFonts w:eastAsia="SegoeUI"/>
          <w:color w:val="000000"/>
          <w:sz w:val="24"/>
          <w:szCs w:val="24"/>
          <w:lang w:val="kk-KZ"/>
        </w:rPr>
        <w:t>В) Тогы бар өткізгіш маң</w:t>
      </w:r>
      <w:r w:rsidR="00D522FA" w:rsidRPr="00CB361B">
        <w:rPr>
          <w:rFonts w:eastAsia="SegoeUI"/>
          <w:color w:val="000000"/>
          <w:sz w:val="24"/>
          <w:szCs w:val="24"/>
          <w:lang w:val="kk-KZ"/>
        </w:rPr>
        <w:t>ында магнит өрісін техникада қандай салаларда қолданады.</w:t>
      </w:r>
    </w:p>
    <w:sectPr w:rsidR="00D522FA" w:rsidRPr="00771710" w:rsidSect="001B1813">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UI">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D74ED"/>
    <w:multiLevelType w:val="hybridMultilevel"/>
    <w:tmpl w:val="6352955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B739B"/>
    <w:rsid w:val="001B1813"/>
    <w:rsid w:val="003437FA"/>
    <w:rsid w:val="00771710"/>
    <w:rsid w:val="00AB7A16"/>
    <w:rsid w:val="00B548F6"/>
    <w:rsid w:val="00CB361B"/>
    <w:rsid w:val="00CB739B"/>
    <w:rsid w:val="00CE5ED6"/>
    <w:rsid w:val="00D522FA"/>
    <w:rsid w:val="00D64491"/>
    <w:rsid w:val="00DB02CB"/>
    <w:rsid w:val="00E7192C"/>
    <w:rsid w:val="00F14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39B"/>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739B"/>
    <w:pPr>
      <w:ind w:left="720"/>
      <w:contextualSpacing/>
    </w:pPr>
  </w:style>
  <w:style w:type="character" w:customStyle="1" w:styleId="a4">
    <w:name w:val="Абзац списка Знак"/>
    <w:link w:val="a3"/>
    <w:uiPriority w:val="34"/>
    <w:locked/>
    <w:rsid w:val="00CB739B"/>
    <w:rPr>
      <w:rFonts w:ascii="Times New Roman" w:eastAsia="Times New Roman" w:hAnsi="Times New Roman" w:cs="Times New Roman"/>
      <w:lang w:val="en-US"/>
    </w:rPr>
  </w:style>
  <w:style w:type="paragraph" w:styleId="a5">
    <w:name w:val="Balloon Text"/>
    <w:basedOn w:val="a"/>
    <w:link w:val="a6"/>
    <w:uiPriority w:val="99"/>
    <w:semiHidden/>
    <w:unhideWhenUsed/>
    <w:rsid w:val="00CB73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739B"/>
    <w:rPr>
      <w:rFonts w:ascii="Tahoma" w:eastAsia="Times New Roman" w:hAnsi="Tahoma" w:cs="Tahoma"/>
      <w:sz w:val="16"/>
      <w:szCs w:val="16"/>
      <w:lang w:val="en-US"/>
    </w:rPr>
  </w:style>
  <w:style w:type="paragraph" w:styleId="a7">
    <w:name w:val="Normal (Web)"/>
    <w:basedOn w:val="a"/>
    <w:unhideWhenUsed/>
    <w:rsid w:val="001B1813"/>
    <w:pPr>
      <w:spacing w:before="100" w:beforeAutospacing="1" w:after="100" w:afterAutospacing="1" w:line="240" w:lineRule="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c:creator>
  <cp:lastModifiedBy>Zhanna</cp:lastModifiedBy>
  <cp:revision>5</cp:revision>
  <dcterms:created xsi:type="dcterms:W3CDTF">2024-02-13T07:18:00Z</dcterms:created>
  <dcterms:modified xsi:type="dcterms:W3CDTF">2024-03-04T06:20:00Z</dcterms:modified>
</cp:coreProperties>
</file>